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FD1" w:rsidRPr="00196FD1" w:rsidRDefault="00196FD1" w:rsidP="00196FD1">
      <w:pPr>
        <w:spacing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w:t>
      </w:r>
      <w:r w:rsidRPr="00196FD1">
        <w:rPr>
          <w:rFonts w:ascii="Times New Roman" w:eastAsia="Times New Roman" w:hAnsi="Times New Roman" w:cs="Times New Roman"/>
          <w:sz w:val="24"/>
          <w:szCs w:val="24"/>
          <w:lang w:eastAsia="ru-RU"/>
        </w:rPr>
        <w:br/>
      </w:r>
    </w:p>
    <w:p w:rsidR="00196FD1" w:rsidRPr="00196FD1" w:rsidRDefault="00196FD1" w:rsidP="00196FD1">
      <w:pPr>
        <w:spacing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4 августа 2026 года N 279-ФЗ</w:t>
      </w:r>
    </w:p>
    <w:p w:rsidR="00196FD1" w:rsidRPr="00196FD1" w:rsidRDefault="00196FD1" w:rsidP="00196FD1">
      <w:pPr>
        <w:spacing w:before="168"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РОССИЙСКАЯ ФЕДЕРАЦИЯ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ФЕДЕРАЛЬНЫЙ ЗАКОН </w:t>
      </w:r>
    </w:p>
    <w:p w:rsidR="00196FD1" w:rsidRPr="00196FD1" w:rsidRDefault="00196FD1" w:rsidP="00196FD1">
      <w:pPr>
        <w:spacing w:after="0" w:line="312" w:lineRule="auto"/>
        <w:ind w:firstLine="540"/>
        <w:jc w:val="both"/>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О ВНЕСЕНИИ ИЗМЕНЕНИЙ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В ФЕДЕРАЛЬНЫЙ ЗАКОН "О КОНТРАКТНОЙ СИСТЕМЕ В СФЕРЕ ЗАКУПОК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ТОВАРОВ, РАБОТ, УСЛУГ ДЛЯ ОБЕСПЕЧЕНИЯ ГОСУДАРСТВЕННЫХ </w:t>
      </w:r>
    </w:p>
    <w:p w:rsidR="00196FD1" w:rsidRPr="00196FD1" w:rsidRDefault="00196FD1" w:rsidP="00196FD1">
      <w:pPr>
        <w:spacing w:after="0" w:line="312" w:lineRule="auto"/>
        <w:jc w:val="center"/>
        <w:rPr>
          <w:rFonts w:ascii="Arial" w:eastAsia="Times New Roman" w:hAnsi="Arial" w:cs="Arial"/>
          <w:b/>
          <w:bCs/>
          <w:sz w:val="24"/>
          <w:szCs w:val="24"/>
          <w:lang w:eastAsia="ru-RU"/>
        </w:rPr>
      </w:pPr>
      <w:r w:rsidRPr="00196FD1">
        <w:rPr>
          <w:rFonts w:ascii="Arial" w:eastAsia="Times New Roman" w:hAnsi="Arial" w:cs="Arial"/>
          <w:b/>
          <w:bCs/>
          <w:sz w:val="24"/>
          <w:szCs w:val="24"/>
          <w:lang w:eastAsia="ru-RU"/>
        </w:rPr>
        <w:t xml:space="preserve">И МУНИЦИПАЛЬНЫХ НУЖД" </w:t>
      </w:r>
    </w:p>
    <w:p w:rsidR="00196FD1" w:rsidRPr="00196FD1" w:rsidRDefault="00196FD1" w:rsidP="00196FD1">
      <w:pPr>
        <w:spacing w:after="0" w:line="240" w:lineRule="auto"/>
        <w:jc w:val="center"/>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Принят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Государственной Думой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23 июля 2026 года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Одобрен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Советом Федерации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24 июля 2026 года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Arial" w:eastAsia="Times New Roman" w:hAnsi="Arial" w:cs="Arial"/>
          <w:b/>
          <w:bCs/>
          <w:sz w:val="24"/>
          <w:szCs w:val="24"/>
          <w:lang w:eastAsia="ru-RU"/>
        </w:rPr>
        <w:t>Статья 1</w:t>
      </w: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Внести в Федеральный закон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1418; N 29, ст. 4342, 4353, 4375; 2016, N 1, ст. 10, 89; N 11, ст. 1493; N 15, ст. 2058, 2066; N 27, ст. 4253, 4254, 4298; 2017, N 1, ст. 15, 41; N 9, ст. 1277; N 14, ст. 2004; N 18, ст. 2660; N 24, ст. 3475, 3477; N 31, ст. 4747, 4780; 2018, N 1, ст. 59, 87, 88, 90; N 18, ст. 2578; N 27, ст. 3957; N 31, ст. 4861; N 45, ст. 6848; N 53, ст. 8428, 8444; 2019, N 18, ст. 2194, 2195; N 52, ст. 7767; 2020, N 9, ст. 1119; N 14, ст. 2028, 2037; N 17, ст. 2702; N 24, ст. 3754; N 31, ст. 5008; N 52, ст. 8582; 2021, N 1, ст. 33, 40, 78; N 9, ст. 1467; N 18, ст. 3061; N 27, ст. 5105, 5188; 2022, N 1, ст. 45; N 11, ст. 1596; N 13, ст. 1953; N 16, ст. 2606; N 27, ст. 4632; N 29, ст. 5239; N 45, ст. 7665; N 50, ст. 8794; N 52, ст. 9349; 2023, N 1, ст. 10, 16; N 18, ст. 3231; N 25, ст. 4417; N 32, ст. 6176; N 45, ст. 7981; 2024, N 1, ст. 5, 6; N 8, ст. 1044; N 18, ст. 2402; N 23, ст. 3062; N 33, ст. 4928, 5014; N 49, ст. 7423; N 53, ст. 8494, 8504; 2025, N 31, ст. 4687; N 52, ст. 8294) следующие изменения: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1) в подпункте "в" пункта 3 части 4 статьи 14 слова "(с учетом особенностей, предусмотренных частью 7 статьи 95 настоящего Федерального закона)" исключить;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2) в пункте 1 части 1 статьи 30 слова "двадцать миллионов" заменить словами "тридцать миллионов";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3) в статье 33: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lastRenderedPageBreak/>
        <w:t xml:space="preserve">а) в пункте 6 части 1 после слова "Заказчик" дополнить словами "вправе указывать торговые наименования лекарственных средств", слова "в соответствии с подпунктом "г" пункта 2 части 10 статьи 24 настоящего Федерального закона вправе указывать торговые наименования этих лекарственных средств" заменить словами ", необходимых для назначения пациенту в течение срока его лечения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путем проведения электронного запроса котировок в соответствии с положениями подпункта "г" пункта 2 части 10 статьи 24 настоящего Федерального закона либо путем проведения закрытых конкурентных способов";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б) часть 1.1 дополнить словами ", за исключением случаев, установленных Правительством Российской Федерации";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4) в части 6 статьи 50: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а) в пункте 2 слова "предусмотренные пунктом 1" заменить словами "предусмотренные пунктом 1 или 2";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б) в пункте 3 слова "пунктом 1 части 4" заменить словами "частью 4";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в) пункт 4 признать утратившим силу;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5) в статье 93: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а) в части 1: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пункт 4 после слов "сельских поселений" дополнить словами "или для непосредственного обеспечения жизнедеятельности населения в сельских населенных пунктах";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в пункте 28 слова "в соответствии с положениями подпункта "г" пункта 2 части 10 статьи 24 настоящего Федерального закона" заменить словами "путем проведения электронного запроса котировок в соответствии с положениями подпункта "г" пункта 2 части 10 статьи 24 настоящего Федерального закона либо путем проведения закрытых конкурентных способов";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б) в части 8 слово "восьми" заменить словом "пяти"; </w:t>
      </w:r>
    </w:p>
    <w:p w:rsidR="00196FD1" w:rsidRPr="00196FD1" w:rsidRDefault="00196FD1" w:rsidP="00196FD1">
      <w:pPr>
        <w:spacing w:after="0" w:line="288" w:lineRule="atLeast"/>
        <w:rPr>
          <w:rFonts w:ascii="Times New Roman" w:eastAsia="Times New Roman" w:hAnsi="Times New Roman" w:cs="Times New Roman"/>
          <w:sz w:val="29"/>
          <w:szCs w:val="29"/>
          <w:lang w:eastAsia="ru-RU"/>
        </w:rPr>
      </w:pPr>
      <w:r w:rsidRPr="00196FD1">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196FD1" w:rsidRPr="00196FD1" w:rsidTr="00196FD1">
        <w:trPr>
          <w:tblCellSpacing w:w="15" w:type="dxa"/>
        </w:trPr>
        <w:tc>
          <w:tcPr>
            <w:tcW w:w="0" w:type="auto"/>
            <w:shd w:val="clear" w:color="auto" w:fill="F4F3F8"/>
            <w:vAlign w:val="center"/>
            <w:hideMark/>
          </w:tcPr>
          <w:p w:rsidR="00196FD1" w:rsidRPr="00196FD1" w:rsidRDefault="00196FD1" w:rsidP="00196FD1">
            <w:pPr>
              <w:spacing w:after="0" w:line="240" w:lineRule="auto"/>
              <w:rPr>
                <w:rFonts w:ascii="Times New Roman" w:eastAsia="Times New Roman" w:hAnsi="Times New Roman" w:cs="Times New Roman"/>
                <w:color w:val="392C69"/>
                <w:sz w:val="24"/>
                <w:szCs w:val="24"/>
                <w:lang w:eastAsia="ru-RU"/>
              </w:rPr>
            </w:pPr>
            <w:proofErr w:type="spellStart"/>
            <w:r w:rsidRPr="00196FD1">
              <w:rPr>
                <w:rFonts w:ascii="Times New Roman" w:eastAsia="Times New Roman" w:hAnsi="Times New Roman" w:cs="Times New Roman"/>
                <w:color w:val="392C69"/>
                <w:sz w:val="24"/>
                <w:szCs w:val="24"/>
                <w:lang w:eastAsia="ru-RU"/>
              </w:rPr>
              <w:t>КонсультантПлюс</w:t>
            </w:r>
            <w:proofErr w:type="spellEnd"/>
            <w:r w:rsidRPr="00196FD1">
              <w:rPr>
                <w:rFonts w:ascii="Times New Roman" w:eastAsia="Times New Roman" w:hAnsi="Times New Roman" w:cs="Times New Roman"/>
                <w:color w:val="392C69"/>
                <w:sz w:val="24"/>
                <w:szCs w:val="24"/>
                <w:lang w:eastAsia="ru-RU"/>
              </w:rPr>
              <w:t xml:space="preserve">: примечание. </w:t>
            </w:r>
          </w:p>
          <w:p w:rsidR="00196FD1" w:rsidRPr="00196FD1" w:rsidRDefault="00196FD1" w:rsidP="00196FD1">
            <w:pPr>
              <w:spacing w:after="0" w:line="240" w:lineRule="auto"/>
              <w:rPr>
                <w:rFonts w:ascii="Times New Roman" w:eastAsia="Times New Roman" w:hAnsi="Times New Roman" w:cs="Times New Roman"/>
                <w:color w:val="392C69"/>
                <w:sz w:val="24"/>
                <w:szCs w:val="24"/>
                <w:lang w:eastAsia="ru-RU"/>
              </w:rPr>
            </w:pPr>
            <w:proofErr w:type="spellStart"/>
            <w:r w:rsidRPr="00196FD1">
              <w:rPr>
                <w:rFonts w:ascii="Times New Roman" w:eastAsia="Times New Roman" w:hAnsi="Times New Roman" w:cs="Times New Roman"/>
                <w:color w:val="392C69"/>
                <w:sz w:val="24"/>
                <w:szCs w:val="24"/>
                <w:lang w:eastAsia="ru-RU"/>
              </w:rPr>
              <w:t>пп</w:t>
            </w:r>
            <w:proofErr w:type="spellEnd"/>
            <w:r w:rsidRPr="00196FD1">
              <w:rPr>
                <w:rFonts w:ascii="Times New Roman" w:eastAsia="Times New Roman" w:hAnsi="Times New Roman" w:cs="Times New Roman"/>
                <w:color w:val="392C69"/>
                <w:sz w:val="24"/>
                <w:szCs w:val="24"/>
                <w:lang w:eastAsia="ru-RU"/>
              </w:rPr>
              <w:t xml:space="preserve">. "в" п. 5 ст. 1 вступил в силу с 04.08.2026. </w:t>
            </w:r>
          </w:p>
        </w:tc>
      </w:tr>
    </w:tbl>
    <w:p w:rsidR="00196FD1" w:rsidRPr="00196FD1" w:rsidRDefault="00196FD1" w:rsidP="00196FD1">
      <w:pPr>
        <w:spacing w:before="240"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в) часть 15 дополнить словами ", в том числе с одним и тем же поставщиком (подрядчиком, исполнителем)";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6) в статье 95: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а) в части 1: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пункт 1.2 изложить в следующей редакции: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w:t>
      </w:r>
      <w:r w:rsidRPr="00196FD1">
        <w:rPr>
          <w:rFonts w:ascii="Times New Roman" w:eastAsia="Times New Roman" w:hAnsi="Times New Roman" w:cs="Times New Roman"/>
          <w:sz w:val="24"/>
          <w:szCs w:val="24"/>
          <w:lang w:eastAsia="ru-RU"/>
        </w:rPr>
        <w:lastRenderedPageBreak/>
        <w:t xml:space="preserve">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объем услуги не более чем на десять процентов или уменьшаются предусмотренные контрактом количество поставляемого товара, объем выполняемой работы, объем оказываемой услуги не более чем на десять процентов. При этом по соглашению сторон допускается однократное увеличение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дополнительному объему услуги исходя из цены единицы товара, работы, услуги, но не более чем на десять процентов цены контракта. При уменьшении предусмотренных контрактом количества товара, объема работы, объема услуги стороны контракта обязаны уменьшить цену контракта исходя из цены единицы товара, работы, услуги. Цена единицы товара, работы, услуги в целях настоящего пункта определяется как частное от деления цены контракта на предусмотренные контрактом количество товара, объем работы, объем услуги. Если контрактом, заключенным по результатам применения конкурентного способа, или контрактом, заключенным в соответствии с пунктом 24 или 25 части 1 статьи 93 настоящего Федерального закона, предусмотрены поставка нескольких товаров, выполнение нескольких работ, оказание нескольких услуг, цена единицы товара, работы, услуги в целях настоящего пункта определяется путем уменьшения цены соответствующей единицы, использовавшейся заказчиком при определении в соответствии с настоящим Федеральным законом начальной (максимальной) цены контракта, пропорционально снижению начальной (максимальной) цены контракта, предложенному поставщиком (подрядчиком, исполнителем) при определении поставщика (подрядчика, исполнителя). Если контрактом, заключенным с единственным поставщиком (подрядчиком, исполнителем), за исключением контрактов, заключенных в соответствии с пунктом 24 или 25 части 1 статьи 93 настоящего Федерального закона, предусмотрены поставка нескольких товаров, выполнение нескольких работ, оказание нескольких услуг, в целях настоящего пункта используется цена единицы товара, работы, услуги, использовавшаяся заказчиком при определении в соответствии с настоящим Федеральным законом цены контракта, заключаемого с единственным поставщиком (подрядчиком, исполнителем). Если предметом контракта является поставка лекарственных препаратов, медицинских изделий, расходных материалов к ним, увеличение или уменьшение в соответствии с настоящим пунктом количества поставляемого товара, цены контракта допускается не более чем на тридцать процентов;";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дополнить пунктами 1.5 - 1.8 следующего содержания: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"1.5) если по предложению заказчика без изменения предусмотренной контрактом цены единицы товара, работы, услуги увеличивается максимальное значение цены контракта (в случае, предусмотренном частью 24 статьи 22 настоящего Федерального закона) не более чем на десять процентов без изменения иных существенных условий контракта;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1.6) при замене предусмотренных контрактом товара, работы, услуги на товар, работу, услугу, функциональные, технические и качественные характеристики, эксплуатационные характеристики которых аналогичны или улучшены по сравнению с характеристиками, предусмотренными описанием объекта закупки или условиями заключенного с единственным поставщиком (подрядчиком, исполнителем) (за исключением случаев, установленных пунктами 24 и 25 части 1 статьи 93 настоящего Федерального закона) контракта;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lastRenderedPageBreak/>
        <w:t xml:space="preserve">1.7) при изменении предусмотренной контрактом страны происхождения товара при условии соблюдения положений подпункта "в" пункта 1, подпункта "б" пункта 2, подпункта "в" пункта 3 части 4 статьи 14 настоящего Федерального закона;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1.8) при изменении реквизитов счета поставщика (подрядчика, исполнителя), на который осуществляется перечисление денежных средств в качестве оплаты поставленного товара, выполненной работы (ее результатов), оказанной услуги, без изменения иных существенных условий контракта;";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б) часть 7 признать утратившей силу;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7) в части 5 статьи 103: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а) в пункте 1 слова "пунктами 3" заменить словами "пунктами 3 - 5";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б) дополнить пунктом 4 следующего содержания: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"4) в случаях, установленных Правительством Российской Федерации.";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8) в статье 112: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а) часть 65.2 признать утратившей силу;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б) дополнить частью 87 следующего содержания: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"87. Установить, что до 31 декабря 2027 года заказчик вправе проводить в соответствии с настоящим Федеральным законом электронный запрос котировок в случае, если при осуществлении закупки начальная (максимальная) цена контракта не превышает двадцать миллионов рублей.".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Arial" w:eastAsia="Times New Roman" w:hAnsi="Arial" w:cs="Arial"/>
          <w:b/>
          <w:bCs/>
          <w:sz w:val="24"/>
          <w:szCs w:val="24"/>
          <w:lang w:eastAsia="ru-RU"/>
        </w:rPr>
        <w:t>Статья 2</w:t>
      </w: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1. Настоящий Федеральный закон вступает в силу с 1 октября 2026 года, за исключением положений, для которых настоящей статьей установлены иные сроки вступления их в силу.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2. Подпункт "в" пункта 5 статьи 1 настоящего Федерального закона вступает в силу со дня официального опубликования настоящего Федерального закона.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3. Пункты 2, 4, подпункт "б" пункта 5, подпункт "б" пункта 7, подпункт "а" пункта 8 статьи 1 настоящего Федерального закона вступают в силу с 1 января 2027 года.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4. Положения пункта 1.2 части 1 статьи 95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касающиеся увеличения или уменьшения количества поставляемого товара, цены контракта не более чем на тридцать процентов, если предметом контракта является поставка лекарственных препаратов, медицинских изделий, расходных материалов к ним, применяются с 1 января 2027 года. </w:t>
      </w:r>
    </w:p>
    <w:p w:rsidR="00196FD1" w:rsidRPr="00196FD1" w:rsidRDefault="00196FD1" w:rsidP="00196FD1">
      <w:pPr>
        <w:spacing w:before="168"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5. Действие положений части 15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распространяется на правоотношения, возникшие до дня вступления в силу настоящего Федерального закона. </w:t>
      </w:r>
    </w:p>
    <w:p w:rsidR="00196FD1" w:rsidRPr="00196FD1" w:rsidRDefault="00196FD1" w:rsidP="00196FD1">
      <w:pPr>
        <w:spacing w:after="0" w:line="288" w:lineRule="atLeast"/>
        <w:ind w:firstLine="540"/>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lastRenderedPageBreak/>
        <w:t xml:space="preserve">Президент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Российской Федерации </w:t>
      </w:r>
    </w:p>
    <w:p w:rsidR="00196FD1" w:rsidRPr="00196FD1" w:rsidRDefault="00196FD1" w:rsidP="00196FD1">
      <w:pPr>
        <w:spacing w:after="0" w:line="288" w:lineRule="atLeast"/>
        <w:jc w:val="righ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В.ПУТИН </w:t>
      </w:r>
    </w:p>
    <w:p w:rsidR="00196FD1" w:rsidRPr="00196FD1" w:rsidRDefault="00196FD1" w:rsidP="00196FD1">
      <w:pPr>
        <w:spacing w:after="0" w:line="288" w:lineRule="atLeas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Москва, Кремль </w:t>
      </w:r>
    </w:p>
    <w:p w:rsidR="00196FD1" w:rsidRPr="00196FD1" w:rsidRDefault="00196FD1" w:rsidP="00196FD1">
      <w:pPr>
        <w:spacing w:before="168" w:after="0" w:line="288" w:lineRule="atLeas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4 августа 2026 года </w:t>
      </w:r>
    </w:p>
    <w:p w:rsidR="00196FD1" w:rsidRPr="00196FD1" w:rsidRDefault="00196FD1" w:rsidP="00196FD1">
      <w:pPr>
        <w:spacing w:before="168" w:after="0" w:line="288" w:lineRule="atLeast"/>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N 279-ФЗ </w:t>
      </w:r>
    </w:p>
    <w:p w:rsidR="00196FD1" w:rsidRPr="00196FD1" w:rsidRDefault="00196FD1" w:rsidP="00196FD1">
      <w:pPr>
        <w:spacing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196FD1" w:rsidRPr="00196FD1" w:rsidRDefault="00196FD1" w:rsidP="00196FD1">
      <w:pPr>
        <w:spacing w:after="0" w:line="288" w:lineRule="atLeast"/>
        <w:jc w:val="both"/>
        <w:rPr>
          <w:rFonts w:ascii="Times New Roman" w:eastAsia="Times New Roman" w:hAnsi="Times New Roman" w:cs="Times New Roman"/>
          <w:sz w:val="24"/>
          <w:szCs w:val="24"/>
          <w:lang w:eastAsia="ru-RU"/>
        </w:rPr>
      </w:pPr>
      <w:r w:rsidRPr="00196FD1">
        <w:rPr>
          <w:rFonts w:ascii="Times New Roman" w:eastAsia="Times New Roman" w:hAnsi="Times New Roman" w:cs="Times New Roman"/>
          <w:sz w:val="24"/>
          <w:szCs w:val="24"/>
          <w:lang w:eastAsia="ru-RU"/>
        </w:rPr>
        <w:t xml:space="preserve">------------------------------------------------------------------ </w:t>
      </w:r>
    </w:p>
    <w:p w:rsidR="00CD3B07" w:rsidRDefault="00CD3B07">
      <w:bookmarkStart w:id="0" w:name="_GoBack"/>
      <w:bookmarkEnd w:id="0"/>
    </w:p>
    <w:sectPr w:rsidR="00CD3B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0C4"/>
    <w:rsid w:val="00196FD1"/>
    <w:rsid w:val="005110C4"/>
    <w:rsid w:val="00CD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A061C-9BE3-40C1-9D76-684F1F6E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6F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822520">
      <w:bodyDiv w:val="1"/>
      <w:marLeft w:val="0"/>
      <w:marRight w:val="0"/>
      <w:marTop w:val="0"/>
      <w:marBottom w:val="0"/>
      <w:divBdr>
        <w:top w:val="none" w:sz="0" w:space="0" w:color="auto"/>
        <w:left w:val="none" w:sz="0" w:space="0" w:color="auto"/>
        <w:bottom w:val="none" w:sz="0" w:space="0" w:color="auto"/>
        <w:right w:val="none" w:sz="0" w:space="0" w:color="auto"/>
      </w:divBdr>
      <w:divsChild>
        <w:div w:id="1879777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1583</Words>
  <Characters>9028</Characters>
  <Application>Microsoft Office Word</Application>
  <DocSecurity>0</DocSecurity>
  <Lines>75</Lines>
  <Paragraphs>21</Paragraphs>
  <ScaleCrop>false</ScaleCrop>
  <Company/>
  <LinksUpToDate>false</LinksUpToDate>
  <CharactersWithSpaces>10590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Сафонова</dc:creator>
  <cp:keywords/>
  <dc:description/>
  <cp:lastModifiedBy>Елена М. Сафонова</cp:lastModifiedBy>
  <cp:revision>2</cp:revision>
  <dcterms:created xsi:type="dcterms:W3CDTF">2026-08-05T07:33:00Z</dcterms:created>
  <dcterms:modified xsi:type="dcterms:W3CDTF">2026-08-05T07:33:00Z</dcterms:modified>
</cp:coreProperties>
</file>